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040E3B">
      <w:pPr>
        <w:spacing w:after="0"/>
        <w:jc w:val="center"/>
        <w:rPr>
          <w:b/>
        </w:rPr>
      </w:pPr>
      <w:r>
        <w:rPr>
          <w:b/>
        </w:rPr>
        <w:t>CULTURE NL BOARD MEETING</w:t>
      </w:r>
    </w:p>
    <w:p w:rsidR="00040E3B" w:rsidRDefault="00040E3B" w:rsidP="00040E3B">
      <w:pPr>
        <w:jc w:val="center"/>
        <w:rPr>
          <w:b/>
        </w:rPr>
      </w:pPr>
      <w:r>
        <w:rPr>
          <w:b/>
        </w:rPr>
        <w:t>MINUTE OF BOARD OF DIRECTORS</w:t>
      </w:r>
    </w:p>
    <w:p w:rsidR="00040E3B" w:rsidRDefault="00040E3B" w:rsidP="00040E3B">
      <w:pPr>
        <w:jc w:val="center"/>
        <w:rPr>
          <w:b/>
        </w:rPr>
      </w:pPr>
      <w:r>
        <w:rPr>
          <w:b/>
        </w:rPr>
        <w:t>HELD IN</w:t>
      </w:r>
    </w:p>
    <w:p w:rsidR="00886BED" w:rsidRDefault="00040E3B" w:rsidP="00040E3B">
      <w:pPr>
        <w:jc w:val="center"/>
        <w:rPr>
          <w:b/>
        </w:rPr>
      </w:pPr>
      <w:r>
        <w:rPr>
          <w:b/>
        </w:rPr>
        <w:t xml:space="preserve">MEETING ROOM, </w:t>
      </w:r>
      <w:r w:rsidR="00870841">
        <w:rPr>
          <w:b/>
        </w:rPr>
        <w:t>DAISY PARK COMMUNITY CENTRE</w:t>
      </w:r>
      <w:r w:rsidR="00DE3A7D">
        <w:rPr>
          <w:b/>
        </w:rPr>
        <w:t xml:space="preserve">, MOTHERWELL ON </w:t>
      </w:r>
    </w:p>
    <w:p w:rsidR="00040E3B" w:rsidRDefault="00DE3A7D" w:rsidP="00040E3B">
      <w:pPr>
        <w:jc w:val="center"/>
        <w:rPr>
          <w:b/>
        </w:rPr>
      </w:pPr>
      <w:bookmarkStart w:id="0" w:name="_GoBack"/>
      <w:bookmarkEnd w:id="0"/>
      <w:r>
        <w:rPr>
          <w:b/>
        </w:rPr>
        <w:t xml:space="preserve">MONDAY </w:t>
      </w:r>
      <w:r w:rsidR="00870841">
        <w:rPr>
          <w:b/>
        </w:rPr>
        <w:t>22</w:t>
      </w:r>
      <w:r w:rsidR="00040E3B">
        <w:rPr>
          <w:b/>
        </w:rPr>
        <w:t xml:space="preserve"> </w:t>
      </w:r>
      <w:r w:rsidR="00870841">
        <w:rPr>
          <w:b/>
        </w:rPr>
        <w:t>JUNE</w:t>
      </w:r>
      <w:r w:rsidR="00B36B30">
        <w:rPr>
          <w:b/>
        </w:rPr>
        <w:t xml:space="preserve"> 2015</w:t>
      </w:r>
      <w:r w:rsidR="00040E3B">
        <w:rPr>
          <w:b/>
        </w:rPr>
        <w:t xml:space="preserve"> AT 1.00PM</w:t>
      </w:r>
    </w:p>
    <w:p w:rsidR="00040E3B" w:rsidRDefault="00040E3B" w:rsidP="00D21719">
      <w:pPr>
        <w:spacing w:after="0"/>
      </w:pPr>
      <w:r>
        <w:rPr>
          <w:b/>
        </w:rPr>
        <w:t>Present:</w:t>
      </w:r>
      <w:r>
        <w:rPr>
          <w:b/>
        </w:rPr>
        <w:tab/>
      </w:r>
      <w:r w:rsidR="00D21719">
        <w:rPr>
          <w:b/>
        </w:rPr>
        <w:tab/>
      </w:r>
      <w:r>
        <w:t>Heather McVey (Chair)</w:t>
      </w:r>
    </w:p>
    <w:p w:rsidR="00D21719" w:rsidRDefault="00DE3A7D" w:rsidP="00D21719">
      <w:pPr>
        <w:spacing w:after="0"/>
      </w:pPr>
      <w:r>
        <w:tab/>
      </w:r>
      <w:r>
        <w:tab/>
      </w:r>
      <w:r>
        <w:tab/>
        <w:t xml:space="preserve">Alison </w:t>
      </w:r>
      <w:proofErr w:type="spellStart"/>
      <w:r>
        <w:t>Denvir</w:t>
      </w:r>
      <w:proofErr w:type="spellEnd"/>
    </w:p>
    <w:p w:rsidR="00D21719" w:rsidRDefault="00D21719" w:rsidP="00D21719">
      <w:pPr>
        <w:spacing w:after="0"/>
      </w:pPr>
      <w:r>
        <w:tab/>
      </w:r>
      <w:r>
        <w:tab/>
      </w:r>
      <w:r>
        <w:tab/>
        <w:t>Michael McPake</w:t>
      </w:r>
    </w:p>
    <w:p w:rsidR="00D21719" w:rsidRDefault="00D21719" w:rsidP="00D21719">
      <w:pPr>
        <w:spacing w:after="0"/>
      </w:pPr>
      <w:r>
        <w:tab/>
      </w:r>
      <w:r>
        <w:tab/>
      </w:r>
      <w:r>
        <w:tab/>
        <w:t>Harry Curran</w:t>
      </w:r>
    </w:p>
    <w:p w:rsidR="00D21719" w:rsidRDefault="00D21719" w:rsidP="00D21719">
      <w:pPr>
        <w:spacing w:after="0"/>
      </w:pPr>
      <w:r>
        <w:tab/>
      </w:r>
      <w:r>
        <w:tab/>
      </w:r>
      <w:r>
        <w:tab/>
        <w:t xml:space="preserve">Jim Law </w:t>
      </w:r>
    </w:p>
    <w:p w:rsidR="00870841" w:rsidRDefault="00870841" w:rsidP="00D21719">
      <w:pPr>
        <w:spacing w:after="0"/>
      </w:pPr>
      <w:r>
        <w:tab/>
      </w:r>
      <w:r>
        <w:tab/>
      </w:r>
      <w:r>
        <w:tab/>
        <w:t>Karen Fleming</w:t>
      </w:r>
    </w:p>
    <w:p w:rsidR="00870841" w:rsidRDefault="00870841" w:rsidP="00D21719">
      <w:pPr>
        <w:spacing w:after="0"/>
      </w:pPr>
      <w:r>
        <w:tab/>
      </w:r>
      <w:r>
        <w:tab/>
      </w:r>
      <w:r>
        <w:tab/>
        <w:t>John Lambert</w:t>
      </w:r>
    </w:p>
    <w:p w:rsidR="00B36B30" w:rsidRDefault="00510F7A" w:rsidP="00D21719">
      <w:pPr>
        <w:spacing w:after="0"/>
      </w:pPr>
      <w:r>
        <w:tab/>
      </w:r>
      <w:r>
        <w:tab/>
      </w:r>
      <w:r>
        <w:tab/>
      </w:r>
      <w:r w:rsidR="00DE3A7D">
        <w:t>Allan Graham</w:t>
      </w:r>
    </w:p>
    <w:p w:rsidR="00DF0F53" w:rsidRDefault="00DF0F53" w:rsidP="00D21719">
      <w:pPr>
        <w:spacing w:after="0"/>
      </w:pPr>
      <w:r>
        <w:tab/>
      </w:r>
      <w:r>
        <w:tab/>
      </w:r>
      <w:r>
        <w:tab/>
        <w:t>Gillian Hunt</w:t>
      </w:r>
    </w:p>
    <w:p w:rsidR="00DF0F53" w:rsidRDefault="00DF0F53" w:rsidP="00D21719">
      <w:pPr>
        <w:spacing w:after="0"/>
      </w:pPr>
      <w:r>
        <w:tab/>
      </w:r>
      <w:r>
        <w:tab/>
      </w:r>
      <w:r>
        <w:tab/>
        <w:t>Adam Smith</w:t>
      </w:r>
    </w:p>
    <w:p w:rsidR="00DE3A7D" w:rsidRDefault="00DE3A7D" w:rsidP="00D21719">
      <w:pPr>
        <w:spacing w:after="0"/>
      </w:pPr>
      <w:r>
        <w:tab/>
      </w:r>
      <w:r>
        <w:tab/>
      </w:r>
      <w:r>
        <w:tab/>
        <w:t>David Craig</w:t>
      </w:r>
    </w:p>
    <w:p w:rsidR="00D21719" w:rsidRDefault="00D21719" w:rsidP="00D21719">
      <w:pPr>
        <w:spacing w:after="0"/>
      </w:pPr>
    </w:p>
    <w:p w:rsidR="00A81906" w:rsidRDefault="00D21719" w:rsidP="00D21719">
      <w:pPr>
        <w:spacing w:after="0"/>
      </w:pPr>
      <w:r>
        <w:rPr>
          <w:b/>
        </w:rPr>
        <w:t>In Attendance:</w:t>
      </w:r>
      <w:r>
        <w:rPr>
          <w:b/>
        </w:rPr>
        <w:tab/>
      </w:r>
      <w:r>
        <w:rPr>
          <w:b/>
        </w:rPr>
        <w:tab/>
      </w:r>
      <w:r>
        <w:t xml:space="preserve">Jillian Ferrie, </w:t>
      </w:r>
      <w:r w:rsidR="00DF0F53">
        <w:t>Chief Executive, Culture NL</w:t>
      </w:r>
      <w:r w:rsidR="00A81906">
        <w:t xml:space="preserve"> </w:t>
      </w:r>
    </w:p>
    <w:p w:rsidR="00DF0F53" w:rsidRDefault="00DF0F53" w:rsidP="00DF0F53">
      <w:pPr>
        <w:spacing w:after="0"/>
      </w:pPr>
      <w:r>
        <w:tab/>
      </w:r>
      <w:r>
        <w:tab/>
      </w:r>
      <w:r>
        <w:tab/>
        <w:t xml:space="preserve">Lizanne McMurrich, </w:t>
      </w:r>
      <w:r w:rsidRPr="00D97AD3">
        <w:t>Head of</w:t>
      </w:r>
      <w:r w:rsidR="00A112D7" w:rsidRPr="00D97AD3">
        <w:t xml:space="preserve"> Education (Skills and Lifelong Learning)</w:t>
      </w:r>
      <w:r w:rsidR="00634899" w:rsidRPr="00D97AD3">
        <w:t>,</w:t>
      </w:r>
      <w:r w:rsidR="00634899">
        <w:t xml:space="preserve"> NLC</w:t>
      </w:r>
    </w:p>
    <w:p w:rsidR="00A81906" w:rsidRDefault="00870841" w:rsidP="00DF0F53">
      <w:pPr>
        <w:spacing w:after="0"/>
        <w:ind w:left="1440" w:firstLine="720"/>
      </w:pPr>
      <w:r>
        <w:t>Shiree Donnelly</w:t>
      </w:r>
      <w:r w:rsidR="00320A38">
        <w:t>,</w:t>
      </w:r>
      <w:r>
        <w:t xml:space="preserve"> Finance </w:t>
      </w:r>
      <w:r w:rsidRPr="00D97AD3">
        <w:t>Man</w:t>
      </w:r>
      <w:r w:rsidR="00A112D7" w:rsidRPr="00D97AD3">
        <w:t>a</w:t>
      </w:r>
      <w:r w:rsidRPr="00D97AD3">
        <w:t>ger</w:t>
      </w:r>
      <w:r w:rsidR="00634899">
        <w:t>, NLC</w:t>
      </w:r>
    </w:p>
    <w:p w:rsidR="00DE3A7D" w:rsidRDefault="00870841" w:rsidP="00DF0F53">
      <w:pPr>
        <w:spacing w:after="0"/>
        <w:ind w:left="1440" w:firstLine="720"/>
      </w:pPr>
      <w:r>
        <w:t>Hugh MacMaster, Accountant, Culture NL</w:t>
      </w:r>
    </w:p>
    <w:p w:rsidR="00DE3A7D" w:rsidRDefault="00DE3A7D" w:rsidP="00DF0F53">
      <w:pPr>
        <w:spacing w:after="0"/>
        <w:ind w:left="1440" w:firstLine="720"/>
      </w:pPr>
      <w:r>
        <w:t xml:space="preserve">Frazer Simpson, </w:t>
      </w:r>
      <w:r w:rsidR="00A112D7" w:rsidRPr="00D97AD3">
        <w:t>HR Manager</w:t>
      </w:r>
      <w:r>
        <w:t>, Culture NL</w:t>
      </w:r>
    </w:p>
    <w:p w:rsidR="00870841" w:rsidRPr="00D97AD3" w:rsidRDefault="00A112D7" w:rsidP="00A112D7">
      <w:pPr>
        <w:spacing w:after="0"/>
        <w:ind w:left="2160"/>
      </w:pPr>
      <w:r w:rsidRPr="00D97AD3">
        <w:t>Russell Brown, Children’s Library Service and Performance Manager, CultureNL</w:t>
      </w:r>
    </w:p>
    <w:p w:rsidR="00D21719" w:rsidRDefault="00870841" w:rsidP="00D21719">
      <w:pPr>
        <w:spacing w:after="0"/>
        <w:ind w:left="2160"/>
      </w:pPr>
      <w:r>
        <w:t>Gerard Gardiner</w:t>
      </w:r>
      <w:r w:rsidR="00D21719">
        <w:t xml:space="preserve">, Principal Solicitor, </w:t>
      </w:r>
      <w:r w:rsidR="00634899">
        <w:t>NLC</w:t>
      </w:r>
      <w:r w:rsidR="00D21719">
        <w:t xml:space="preserve"> (on behalf of the company secretary)</w:t>
      </w:r>
    </w:p>
    <w:p w:rsidR="00D21719" w:rsidRPr="00D21719" w:rsidRDefault="00D21719" w:rsidP="00D21719">
      <w:pPr>
        <w:spacing w:after="0"/>
        <w:ind w:left="2160"/>
      </w:pPr>
      <w:r>
        <w:t xml:space="preserve">Evelyn Ross, Trainee Solicitor, </w:t>
      </w:r>
      <w:r w:rsidR="00634899">
        <w:t>NLC</w:t>
      </w:r>
    </w:p>
    <w:p w:rsidR="00D21719" w:rsidRDefault="00D21719" w:rsidP="00D21719">
      <w:pPr>
        <w:spacing w:after="0"/>
      </w:pPr>
    </w:p>
    <w:p w:rsidR="00DE3A7D" w:rsidRDefault="00D21719" w:rsidP="00DF0F53">
      <w:pPr>
        <w:spacing w:after="0"/>
      </w:pPr>
      <w:r>
        <w:rPr>
          <w:b/>
        </w:rPr>
        <w:t>Apologies:</w:t>
      </w:r>
      <w:r w:rsidR="00DE3A7D">
        <w:tab/>
      </w:r>
      <w:r w:rsidR="00DE3A7D">
        <w:tab/>
      </w:r>
      <w:r w:rsidR="00870841">
        <w:t>Alan Stevenson</w:t>
      </w:r>
    </w:p>
    <w:p w:rsidR="00DE3A7D" w:rsidRDefault="00DE3A7D" w:rsidP="00DF0F53">
      <w:pPr>
        <w:spacing w:after="0"/>
      </w:pPr>
      <w:r>
        <w:tab/>
      </w:r>
      <w:r>
        <w:tab/>
      </w:r>
      <w:r>
        <w:tab/>
      </w:r>
      <w:r w:rsidR="00870841">
        <w:t>Tom Curley</w:t>
      </w:r>
    </w:p>
    <w:p w:rsidR="00DF0F53" w:rsidRDefault="00DF0F53" w:rsidP="00DF0F53">
      <w:pPr>
        <w:spacing w:after="0"/>
      </w:pPr>
      <w:r>
        <w:tab/>
      </w:r>
      <w:r>
        <w:tab/>
      </w:r>
      <w:r>
        <w:tab/>
      </w:r>
    </w:p>
    <w:p w:rsidR="00DF0F53" w:rsidRDefault="00DF0F53" w:rsidP="00DF0F53">
      <w:pPr>
        <w:spacing w:after="0"/>
      </w:pPr>
    </w:p>
    <w:p w:rsidR="00D21719" w:rsidRPr="00D21719" w:rsidRDefault="00870841" w:rsidP="00EF6EBD">
      <w:pPr>
        <w:pStyle w:val="ListParagraph"/>
        <w:numPr>
          <w:ilvl w:val="0"/>
          <w:numId w:val="1"/>
        </w:numPr>
        <w:spacing w:after="0"/>
        <w:jc w:val="both"/>
      </w:pPr>
      <w:r>
        <w:rPr>
          <w:b/>
        </w:rPr>
        <w:t>Apologies</w:t>
      </w:r>
    </w:p>
    <w:p w:rsidR="00E27DEB" w:rsidRDefault="00870841" w:rsidP="00870841">
      <w:pPr>
        <w:spacing w:before="240"/>
        <w:ind w:left="720"/>
        <w:jc w:val="both"/>
      </w:pPr>
      <w:r>
        <w:t>Apologies were noted.</w:t>
      </w:r>
      <w:r>
        <w:rPr>
          <w:b/>
        </w:rPr>
        <w:t xml:space="preserve"> </w:t>
      </w:r>
    </w:p>
    <w:p w:rsidR="00E27DEB" w:rsidRDefault="00E27DEB" w:rsidP="00EF6EBD">
      <w:pPr>
        <w:pStyle w:val="ListParagraph"/>
        <w:spacing w:before="240"/>
        <w:jc w:val="both"/>
      </w:pPr>
    </w:p>
    <w:p w:rsidR="00E27DEB" w:rsidRPr="00F27A61" w:rsidRDefault="00AB1CDC" w:rsidP="00EF6EBD">
      <w:pPr>
        <w:pStyle w:val="ListParagraph"/>
        <w:numPr>
          <w:ilvl w:val="0"/>
          <w:numId w:val="1"/>
        </w:numPr>
        <w:spacing w:before="240"/>
        <w:jc w:val="both"/>
      </w:pPr>
      <w:r>
        <w:rPr>
          <w:b/>
        </w:rPr>
        <w:t>M</w:t>
      </w:r>
      <w:r w:rsidR="005334E3">
        <w:rPr>
          <w:b/>
        </w:rPr>
        <w:t xml:space="preserve">inutes of previous meeting </w:t>
      </w:r>
    </w:p>
    <w:p w:rsidR="00F27A61" w:rsidRDefault="00F27A61" w:rsidP="00F27A61">
      <w:pPr>
        <w:pStyle w:val="ListParagraph"/>
        <w:spacing w:before="240"/>
        <w:jc w:val="both"/>
      </w:pPr>
    </w:p>
    <w:p w:rsidR="005334E3" w:rsidRDefault="00AB1CDC" w:rsidP="005334E3">
      <w:pPr>
        <w:pStyle w:val="ListParagraph"/>
        <w:spacing w:before="240"/>
        <w:ind w:left="0" w:firstLine="720"/>
        <w:jc w:val="both"/>
      </w:pPr>
      <w:r>
        <w:t>Minutes</w:t>
      </w:r>
      <w:r w:rsidR="005334E3">
        <w:t xml:space="preserve"> were presented to the Board. </w:t>
      </w:r>
    </w:p>
    <w:p w:rsidR="005334E3" w:rsidRDefault="005334E3" w:rsidP="005334E3">
      <w:pPr>
        <w:pStyle w:val="ListParagraph"/>
        <w:spacing w:before="240"/>
        <w:ind w:left="0" w:firstLine="720"/>
        <w:jc w:val="both"/>
      </w:pPr>
    </w:p>
    <w:p w:rsidR="005334E3" w:rsidRDefault="005334E3" w:rsidP="005334E3">
      <w:pPr>
        <w:pStyle w:val="ListParagraph"/>
        <w:spacing w:before="240"/>
        <w:jc w:val="both"/>
      </w:pPr>
      <w:r>
        <w:t xml:space="preserve">Harry Curran (HC) proposed and </w:t>
      </w:r>
      <w:r w:rsidR="00870841">
        <w:t>John Lambert</w:t>
      </w:r>
      <w:r>
        <w:t xml:space="preserve"> (</w:t>
      </w:r>
      <w:r w:rsidR="00870841">
        <w:t>JL</w:t>
      </w:r>
      <w:r>
        <w:t xml:space="preserve">) seconded. </w:t>
      </w:r>
    </w:p>
    <w:p w:rsidR="00F27A61" w:rsidRDefault="00F27A61" w:rsidP="00F27A61">
      <w:pPr>
        <w:spacing w:before="240"/>
        <w:ind w:left="720"/>
        <w:jc w:val="both"/>
      </w:pPr>
    </w:p>
    <w:p w:rsidR="00D6304A" w:rsidRDefault="005334E3" w:rsidP="00D6304A">
      <w:pPr>
        <w:numPr>
          <w:ilvl w:val="0"/>
          <w:numId w:val="1"/>
        </w:numPr>
        <w:spacing w:before="240"/>
        <w:jc w:val="both"/>
      </w:pPr>
      <w:r w:rsidRPr="005334E3">
        <w:rPr>
          <w:b/>
        </w:rPr>
        <w:lastRenderedPageBreak/>
        <w:t xml:space="preserve">Matters arising from the Minutes </w:t>
      </w:r>
    </w:p>
    <w:p w:rsidR="00DA6495" w:rsidRDefault="00870841" w:rsidP="00C12447">
      <w:pPr>
        <w:pStyle w:val="ListParagraph"/>
        <w:spacing w:before="240"/>
        <w:jc w:val="both"/>
      </w:pPr>
      <w:r>
        <w:t xml:space="preserve">Jillian Ferrie (JF) confirmed that Irene </w:t>
      </w:r>
      <w:proofErr w:type="spellStart"/>
      <w:r>
        <w:t>McKelvey</w:t>
      </w:r>
      <w:proofErr w:type="spellEnd"/>
      <w:r>
        <w:t xml:space="preserve"> had </w:t>
      </w:r>
      <w:r w:rsidR="001712A9">
        <w:t>provided the follow-up information sought from the board after her presentation at the previous board meeting and this had been fed-back to</w:t>
      </w:r>
      <w:r w:rsidR="00A112D7">
        <w:t xml:space="preserve"> </w:t>
      </w:r>
      <w:r w:rsidR="00A112D7" w:rsidRPr="00D97AD3">
        <w:t>relevant board members</w:t>
      </w:r>
      <w:r w:rsidR="005334E3">
        <w:t>.</w:t>
      </w:r>
      <w:r w:rsidR="00DA6495">
        <w:t xml:space="preserve"> </w:t>
      </w:r>
    </w:p>
    <w:p w:rsidR="009D5899" w:rsidRDefault="00D6304A" w:rsidP="00DA6495">
      <w:pPr>
        <w:pStyle w:val="ListParagraph"/>
        <w:spacing w:before="240"/>
        <w:ind w:left="0" w:firstLine="720"/>
        <w:jc w:val="both"/>
      </w:pPr>
      <w:r>
        <w:t xml:space="preserve"> </w:t>
      </w:r>
      <w:r w:rsidR="00634899">
        <w:t xml:space="preserve"> </w:t>
      </w:r>
    </w:p>
    <w:p w:rsidR="009D5899" w:rsidRDefault="009D5899" w:rsidP="00EF6EBD">
      <w:pPr>
        <w:pStyle w:val="ListParagraph"/>
        <w:spacing w:before="240"/>
        <w:jc w:val="both"/>
      </w:pPr>
    </w:p>
    <w:p w:rsidR="009D5899" w:rsidRDefault="00DA6495" w:rsidP="00F27A61">
      <w:pPr>
        <w:pStyle w:val="ListParagraph"/>
        <w:numPr>
          <w:ilvl w:val="0"/>
          <w:numId w:val="1"/>
        </w:numPr>
        <w:spacing w:before="240"/>
        <w:jc w:val="both"/>
        <w:rPr>
          <w:b/>
        </w:rPr>
      </w:pPr>
      <w:r>
        <w:rPr>
          <w:b/>
        </w:rPr>
        <w:t xml:space="preserve">Chief Executive’s </w:t>
      </w:r>
      <w:r w:rsidR="001712A9">
        <w:rPr>
          <w:b/>
        </w:rPr>
        <w:t xml:space="preserve">update report </w:t>
      </w:r>
    </w:p>
    <w:p w:rsidR="004E7A17" w:rsidRDefault="004E7A17" w:rsidP="00EF6EBD">
      <w:pPr>
        <w:pStyle w:val="ListParagraph"/>
        <w:spacing w:before="240"/>
        <w:jc w:val="both"/>
        <w:rPr>
          <w:b/>
        </w:rPr>
      </w:pPr>
    </w:p>
    <w:p w:rsidR="007141DB" w:rsidRDefault="004E7A17" w:rsidP="00C12447">
      <w:pPr>
        <w:pStyle w:val="ListParagraph"/>
        <w:spacing w:before="240"/>
        <w:jc w:val="both"/>
      </w:pPr>
      <w:r>
        <w:t>J</w:t>
      </w:r>
      <w:r w:rsidR="00DA6495">
        <w:t xml:space="preserve">illian </w:t>
      </w:r>
      <w:r>
        <w:t>F</w:t>
      </w:r>
      <w:r w:rsidR="00DA6495">
        <w:t>errie (JF)</w:t>
      </w:r>
      <w:r>
        <w:t xml:space="preserve"> presented to the </w:t>
      </w:r>
      <w:r w:rsidR="00B512C4">
        <w:t>B</w:t>
      </w:r>
      <w:r>
        <w:t xml:space="preserve">oard a report </w:t>
      </w:r>
      <w:r w:rsidR="00DA6495">
        <w:t>providing an operatio</w:t>
      </w:r>
      <w:r w:rsidR="00C12447">
        <w:t>nal update for the period 1</w:t>
      </w:r>
      <w:r w:rsidR="001712A9">
        <w:t>1</w:t>
      </w:r>
      <w:r w:rsidR="00C12447">
        <w:t xml:space="preserve"> </w:t>
      </w:r>
      <w:proofErr w:type="gramStart"/>
      <w:r w:rsidR="00C12447">
        <w:t xml:space="preserve">April </w:t>
      </w:r>
      <w:r w:rsidR="001712A9">
        <w:t xml:space="preserve"> to</w:t>
      </w:r>
      <w:proofErr w:type="gramEnd"/>
      <w:r w:rsidR="001712A9">
        <w:t xml:space="preserve"> 12 June </w:t>
      </w:r>
      <w:r w:rsidR="00C12447">
        <w:t>2015</w:t>
      </w:r>
      <w:r w:rsidR="00CE2B1C">
        <w:t>.</w:t>
      </w:r>
    </w:p>
    <w:p w:rsidR="00C12447" w:rsidRDefault="00C12447" w:rsidP="00C12447">
      <w:pPr>
        <w:pStyle w:val="ListParagraph"/>
        <w:spacing w:before="240"/>
        <w:jc w:val="both"/>
      </w:pPr>
    </w:p>
    <w:p w:rsidR="001712A9" w:rsidRDefault="00C12447" w:rsidP="006E4367">
      <w:pPr>
        <w:pStyle w:val="ListParagraph"/>
        <w:spacing w:before="240"/>
        <w:jc w:val="both"/>
      </w:pPr>
      <w:r>
        <w:t xml:space="preserve">JF advised </w:t>
      </w:r>
      <w:r w:rsidR="00A112D7">
        <w:t xml:space="preserve">that </w:t>
      </w:r>
      <w:r w:rsidR="00A112D7" w:rsidRPr="00D97AD3">
        <w:t>a number of</w:t>
      </w:r>
      <w:r w:rsidR="001712A9">
        <w:t xml:space="preserve"> staff have contacted her with ideas on efficiency savings</w:t>
      </w:r>
      <w:r>
        <w:t>.</w:t>
      </w:r>
    </w:p>
    <w:p w:rsidR="001712A9" w:rsidRDefault="001712A9" w:rsidP="006E4367">
      <w:pPr>
        <w:pStyle w:val="ListParagraph"/>
        <w:spacing w:before="240"/>
        <w:jc w:val="both"/>
      </w:pPr>
    </w:p>
    <w:p w:rsidR="00CC4915" w:rsidRDefault="001712A9" w:rsidP="006E4367">
      <w:pPr>
        <w:pStyle w:val="ListParagraph"/>
        <w:spacing w:before="240"/>
        <w:jc w:val="both"/>
      </w:pPr>
      <w:r>
        <w:t>Interviews for Technical Manager and Marketing Assistant posts had taken place in early June and the post of Marketing Manager has</w:t>
      </w:r>
      <w:r w:rsidR="00A112D7">
        <w:t xml:space="preserve"> </w:t>
      </w:r>
      <w:r w:rsidR="00A112D7" w:rsidRPr="00D97AD3">
        <w:t>now</w:t>
      </w:r>
      <w:r w:rsidRPr="00A112D7">
        <w:rPr>
          <w:color w:val="FF0000"/>
        </w:rPr>
        <w:t xml:space="preserve"> </w:t>
      </w:r>
      <w:r>
        <w:t>been advertised.</w:t>
      </w:r>
    </w:p>
    <w:p w:rsidR="00CC4915" w:rsidRDefault="00CC4915" w:rsidP="006E4367">
      <w:pPr>
        <w:pStyle w:val="ListParagraph"/>
        <w:spacing w:before="240"/>
        <w:jc w:val="both"/>
      </w:pPr>
    </w:p>
    <w:p w:rsidR="00994776" w:rsidRDefault="00CC4915" w:rsidP="00AF0522">
      <w:pPr>
        <w:pStyle w:val="ListParagraph"/>
        <w:spacing w:before="240"/>
        <w:jc w:val="both"/>
      </w:pPr>
      <w:r>
        <w:t xml:space="preserve">Efficiency savings templates have been provided to NLC Learning &amp; Leisure and Corporate Finance. </w:t>
      </w:r>
    </w:p>
    <w:p w:rsidR="00A112D7" w:rsidRDefault="00A112D7" w:rsidP="00AF0522">
      <w:pPr>
        <w:pStyle w:val="ListParagraph"/>
        <w:spacing w:before="240"/>
        <w:jc w:val="both"/>
      </w:pPr>
    </w:p>
    <w:p w:rsidR="00994776" w:rsidRPr="00A112D7" w:rsidRDefault="00994776" w:rsidP="00AF0522">
      <w:pPr>
        <w:pStyle w:val="ListParagraph"/>
        <w:spacing w:before="240"/>
        <w:jc w:val="both"/>
        <w:rPr>
          <w:color w:val="FF0000"/>
        </w:rPr>
      </w:pPr>
      <w:r>
        <w:t>Hugh MacMaster (HMM) spoke to the Fi</w:t>
      </w:r>
      <w:r w:rsidR="00A112D7">
        <w:t xml:space="preserve">nance update within the report. </w:t>
      </w:r>
    </w:p>
    <w:p w:rsidR="00AF0522" w:rsidRDefault="00AF0522" w:rsidP="006E4367">
      <w:pPr>
        <w:pStyle w:val="ListParagraph"/>
        <w:spacing w:before="240"/>
        <w:jc w:val="both"/>
      </w:pPr>
    </w:p>
    <w:p w:rsidR="006E4367" w:rsidRDefault="00AF0522" w:rsidP="006E4367">
      <w:pPr>
        <w:pStyle w:val="ListParagraph"/>
        <w:spacing w:before="240"/>
        <w:jc w:val="both"/>
      </w:pPr>
      <w:r>
        <w:t>JF advised the board that following a meeting of the NLC Learning &amp; Leisure Committee on 10 June 2015, the Janet Hamilton community centre will transfer to North Lanarkshire Leisure on 3 August 2015. The trade unions have asked to formally record their concern with regard to this transfer.</w:t>
      </w:r>
      <w:r w:rsidR="00C12447">
        <w:t xml:space="preserve"> </w:t>
      </w:r>
    </w:p>
    <w:p w:rsidR="00AF0522" w:rsidRDefault="00AF0522" w:rsidP="006E4367">
      <w:pPr>
        <w:pStyle w:val="ListParagraph"/>
        <w:spacing w:before="240"/>
        <w:jc w:val="both"/>
      </w:pPr>
    </w:p>
    <w:p w:rsidR="00AF0522" w:rsidRDefault="00AF0522" w:rsidP="00AF0522">
      <w:pPr>
        <w:pStyle w:val="ListParagraph"/>
        <w:spacing w:before="240"/>
        <w:jc w:val="both"/>
      </w:pPr>
      <w:r>
        <w:t>The Board noted the report and agreed that any future action relating to efficiency savings would be agreed by the Audit and Governance Panel.</w:t>
      </w:r>
    </w:p>
    <w:p w:rsidR="00AF0522" w:rsidRDefault="00AF0522" w:rsidP="006E4367">
      <w:pPr>
        <w:pStyle w:val="ListParagraph"/>
        <w:spacing w:before="240"/>
        <w:jc w:val="both"/>
      </w:pPr>
    </w:p>
    <w:p w:rsidR="006E4367" w:rsidRDefault="006E4367" w:rsidP="006E4367">
      <w:pPr>
        <w:pStyle w:val="ListParagraph"/>
        <w:spacing w:before="240"/>
        <w:jc w:val="both"/>
      </w:pPr>
    </w:p>
    <w:p w:rsidR="004E7A17" w:rsidRDefault="004E7A17" w:rsidP="00EF6EBD">
      <w:pPr>
        <w:pStyle w:val="ListParagraph"/>
        <w:spacing w:before="240"/>
        <w:jc w:val="both"/>
      </w:pPr>
    </w:p>
    <w:p w:rsidR="004E7A17" w:rsidRDefault="00994776" w:rsidP="00F27A61">
      <w:pPr>
        <w:pStyle w:val="ListParagraph"/>
        <w:numPr>
          <w:ilvl w:val="0"/>
          <w:numId w:val="1"/>
        </w:numPr>
        <w:spacing w:before="240"/>
        <w:jc w:val="both"/>
        <w:rPr>
          <w:b/>
        </w:rPr>
      </w:pPr>
      <w:r>
        <w:rPr>
          <w:b/>
        </w:rPr>
        <w:t>Managing Work Performance Policy and Toolkit</w:t>
      </w:r>
    </w:p>
    <w:p w:rsidR="004E7A17" w:rsidRDefault="004E7A17" w:rsidP="00EF6EBD">
      <w:pPr>
        <w:pStyle w:val="ListParagraph"/>
        <w:spacing w:before="240"/>
        <w:jc w:val="both"/>
        <w:rPr>
          <w:b/>
        </w:rPr>
      </w:pPr>
    </w:p>
    <w:p w:rsidR="00A112D7" w:rsidRDefault="00524A49" w:rsidP="00A112D7">
      <w:pPr>
        <w:pStyle w:val="ListParagraph"/>
        <w:spacing w:before="240"/>
        <w:jc w:val="both"/>
      </w:pPr>
      <w:r>
        <w:t xml:space="preserve">Frazer Simpson (FS) </w:t>
      </w:r>
      <w:r w:rsidR="004E7A17">
        <w:t xml:space="preserve">presented to the </w:t>
      </w:r>
      <w:r w:rsidR="003B25E4">
        <w:t>B</w:t>
      </w:r>
      <w:r w:rsidR="004E7A17">
        <w:t xml:space="preserve">oard </w:t>
      </w:r>
      <w:r w:rsidR="00A6766B">
        <w:t xml:space="preserve">a report </w:t>
      </w:r>
      <w:r w:rsidR="00994776">
        <w:t>requesting board approval to introduce a Managing Work Performance Policy with effect from 22 June 2015</w:t>
      </w:r>
      <w:r w:rsidR="00A112D7">
        <w:t>.</w:t>
      </w:r>
    </w:p>
    <w:p w:rsidR="00A112D7" w:rsidRDefault="00A112D7" w:rsidP="00A112D7">
      <w:pPr>
        <w:pStyle w:val="ListParagraph"/>
        <w:spacing w:before="240"/>
        <w:jc w:val="both"/>
      </w:pPr>
    </w:p>
    <w:p w:rsidR="00994776" w:rsidRPr="00A112D7" w:rsidRDefault="00A112D7" w:rsidP="00A112D7">
      <w:pPr>
        <w:pStyle w:val="ListParagraph"/>
        <w:spacing w:before="240"/>
        <w:jc w:val="both"/>
        <w:rPr>
          <w:color w:val="FF0000"/>
        </w:rPr>
      </w:pPr>
      <w:r>
        <w:rPr>
          <w:color w:val="FF0000"/>
        </w:rPr>
        <w:t xml:space="preserve"> </w:t>
      </w:r>
      <w:r w:rsidRPr="00D97AD3">
        <w:t>A</w:t>
      </w:r>
      <w:r w:rsidR="00994776" w:rsidRPr="00D97AD3">
        <w:t xml:space="preserve"> policy and toolkit has been developed which aims to be </w:t>
      </w:r>
      <w:r w:rsidRPr="00D97AD3">
        <w:t xml:space="preserve">consistent, </w:t>
      </w:r>
      <w:r w:rsidR="00994776" w:rsidRPr="00D97AD3">
        <w:t>employee-centred and fair to staff.</w:t>
      </w:r>
      <w:r w:rsidR="00994776" w:rsidRPr="00A112D7">
        <w:rPr>
          <w:color w:val="FF0000"/>
        </w:rPr>
        <w:t xml:space="preserve"> </w:t>
      </w:r>
      <w:r w:rsidR="00994776" w:rsidRPr="00A112D7">
        <w:t>The trade unions have been consulted.</w:t>
      </w:r>
    </w:p>
    <w:p w:rsidR="00994776" w:rsidRDefault="00994776" w:rsidP="00A6766B">
      <w:pPr>
        <w:pStyle w:val="ListParagraph"/>
        <w:spacing w:before="240"/>
        <w:jc w:val="both"/>
      </w:pPr>
    </w:p>
    <w:p w:rsidR="00994776" w:rsidRPr="00D97AD3" w:rsidRDefault="00A112D7" w:rsidP="00A112D7">
      <w:pPr>
        <w:pStyle w:val="ListParagraph"/>
        <w:spacing w:before="240"/>
        <w:jc w:val="both"/>
      </w:pPr>
      <w:r w:rsidRPr="00D97AD3">
        <w:t>M</w:t>
      </w:r>
      <w:r w:rsidR="00994776" w:rsidRPr="00D97AD3">
        <w:t>anager</w:t>
      </w:r>
      <w:r w:rsidRPr="00D97AD3">
        <w:t>s</w:t>
      </w:r>
      <w:r w:rsidR="00994776" w:rsidRPr="00D97AD3">
        <w:t xml:space="preserve"> training </w:t>
      </w:r>
      <w:r w:rsidRPr="00D97AD3">
        <w:t xml:space="preserve">will be provided and the new policy will </w:t>
      </w:r>
      <w:r w:rsidR="00994776" w:rsidRPr="00D97AD3">
        <w:t>minimise paperwork involved</w:t>
      </w:r>
      <w:r w:rsidR="0041725A" w:rsidRPr="00D97AD3">
        <w:t xml:space="preserve">. </w:t>
      </w:r>
    </w:p>
    <w:p w:rsidR="0041725A" w:rsidRPr="00D97AD3" w:rsidRDefault="0041725A" w:rsidP="00A6766B">
      <w:pPr>
        <w:pStyle w:val="ListParagraph"/>
        <w:spacing w:before="240"/>
        <w:jc w:val="both"/>
      </w:pPr>
    </w:p>
    <w:p w:rsidR="0041725A" w:rsidRDefault="00A112D7" w:rsidP="00A6766B">
      <w:pPr>
        <w:pStyle w:val="ListParagraph"/>
        <w:spacing w:before="240"/>
        <w:jc w:val="both"/>
      </w:pPr>
      <w:r w:rsidRPr="00D97AD3">
        <w:t>It was suggested that</w:t>
      </w:r>
      <w:r>
        <w:t xml:space="preserve"> </w:t>
      </w:r>
      <w:r w:rsidR="0041725A">
        <w:t>periodical reviews of the policy would be worthwhile to ensure it is working in practice. The board agreed this was a worthwhile exercise.</w:t>
      </w:r>
    </w:p>
    <w:p w:rsidR="0041725A" w:rsidRDefault="0041725A" w:rsidP="00A6766B">
      <w:pPr>
        <w:pStyle w:val="ListParagraph"/>
        <w:spacing w:before="240"/>
        <w:jc w:val="both"/>
      </w:pPr>
    </w:p>
    <w:p w:rsidR="0041725A" w:rsidRDefault="0041725A" w:rsidP="00A6766B">
      <w:pPr>
        <w:pStyle w:val="ListParagraph"/>
        <w:spacing w:before="240"/>
        <w:jc w:val="both"/>
      </w:pPr>
      <w:r>
        <w:lastRenderedPageBreak/>
        <w:t>The Board approved the policy and toolkit.</w:t>
      </w:r>
    </w:p>
    <w:p w:rsidR="00D95103" w:rsidRDefault="00D95103" w:rsidP="00606064">
      <w:pPr>
        <w:pStyle w:val="ListParagraph"/>
        <w:spacing w:before="240"/>
        <w:ind w:left="0"/>
        <w:jc w:val="both"/>
      </w:pPr>
    </w:p>
    <w:p w:rsidR="00E66DE0" w:rsidRPr="00E66DE0" w:rsidRDefault="00E66DE0" w:rsidP="00EF6EBD">
      <w:pPr>
        <w:pStyle w:val="ListParagraph"/>
        <w:spacing w:before="240"/>
        <w:jc w:val="both"/>
      </w:pPr>
    </w:p>
    <w:p w:rsidR="00E66DE0" w:rsidRPr="00E66DE0" w:rsidRDefault="0041725A" w:rsidP="00EF6EBD">
      <w:pPr>
        <w:pStyle w:val="ListParagraph"/>
        <w:numPr>
          <w:ilvl w:val="0"/>
          <w:numId w:val="1"/>
        </w:numPr>
        <w:spacing w:before="240"/>
        <w:jc w:val="both"/>
        <w:rPr>
          <w:b/>
        </w:rPr>
      </w:pPr>
      <w:r>
        <w:rPr>
          <w:b/>
        </w:rPr>
        <w:t>Efficiency Savings 2016/17 and 2017/18 – background and reporting process</w:t>
      </w:r>
    </w:p>
    <w:p w:rsidR="0041725A" w:rsidRDefault="00401423" w:rsidP="00EF6EBD">
      <w:pPr>
        <w:spacing w:before="240"/>
        <w:ind w:left="720"/>
        <w:jc w:val="both"/>
      </w:pPr>
      <w:r>
        <w:t xml:space="preserve">JF presented to the Board a report providing </w:t>
      </w:r>
      <w:r w:rsidR="0041725A">
        <w:t>information on how Culture NL management will present savings options of £3.1 million for consideration by the Board at a future meeting, along with details on the option selection process and reporting process thereafter.</w:t>
      </w:r>
    </w:p>
    <w:p w:rsidR="0041725A" w:rsidRDefault="0041725A" w:rsidP="0041725A">
      <w:pPr>
        <w:spacing w:before="240"/>
        <w:ind w:left="720"/>
        <w:jc w:val="both"/>
      </w:pPr>
      <w:r>
        <w:t>JF advised the Board that, following the Board approving the remit of the Audit &amp; Governance Panel (Agenda item 4)</w:t>
      </w:r>
      <w:proofErr w:type="gramStart"/>
      <w:r>
        <w:t>,</w:t>
      </w:r>
      <w:proofErr w:type="gramEnd"/>
      <w:r>
        <w:t xml:space="preserve"> all savings options will be considered by the panel with the agreed options then being presented to the board. It is suggested that the next meeting of the panel take place in August 2015. </w:t>
      </w:r>
    </w:p>
    <w:p w:rsidR="003B4638" w:rsidRDefault="0041725A" w:rsidP="003B4638">
      <w:pPr>
        <w:spacing w:before="240"/>
        <w:ind w:left="720"/>
        <w:jc w:val="both"/>
      </w:pPr>
      <w:r>
        <w:t xml:space="preserve">Culture NL had approached NLC to enquire whether it could access the NLC Change Fund for one off costs associated with early retirement </w:t>
      </w:r>
      <w:r w:rsidR="003B4638">
        <w:t>or redundancy, given that a significant majority of employee service will have been accrued under NLC rather than CNL. JF advised that it has been confirmed that CNL cannot access this fund.</w:t>
      </w:r>
    </w:p>
    <w:p w:rsidR="00A112D7" w:rsidRPr="00D97AD3" w:rsidRDefault="00A112D7" w:rsidP="0041725A">
      <w:pPr>
        <w:spacing w:before="240"/>
        <w:ind w:left="720"/>
        <w:jc w:val="both"/>
      </w:pPr>
      <w:r w:rsidRPr="00D97AD3">
        <w:t xml:space="preserve">FS advised that </w:t>
      </w:r>
      <w:r w:rsidR="003B4638" w:rsidRPr="00D97AD3">
        <w:t xml:space="preserve">VERA policies </w:t>
      </w:r>
      <w:r w:rsidRPr="00D97AD3">
        <w:t>and the</w:t>
      </w:r>
      <w:r w:rsidR="003B4638" w:rsidRPr="00D97AD3">
        <w:t xml:space="preserve"> </w:t>
      </w:r>
      <w:r w:rsidR="00BD6D74" w:rsidRPr="00D97AD3">
        <w:t>vacancy manag</w:t>
      </w:r>
      <w:r w:rsidRPr="00D97AD3">
        <w:t>ement process are</w:t>
      </w:r>
      <w:r w:rsidR="00BD6D74" w:rsidRPr="00D97AD3">
        <w:t xml:space="preserve"> important tool</w:t>
      </w:r>
      <w:r w:rsidRPr="00D97AD3">
        <w:t>s in managing savings.</w:t>
      </w:r>
      <w:r w:rsidR="00BD6D74" w:rsidRPr="00D97AD3">
        <w:t xml:space="preserve"> </w:t>
      </w:r>
    </w:p>
    <w:p w:rsidR="00BD6D74" w:rsidRPr="00D97AD3" w:rsidRDefault="00BD6D74" w:rsidP="0041725A">
      <w:pPr>
        <w:spacing w:before="240"/>
        <w:ind w:left="720"/>
        <w:jc w:val="both"/>
      </w:pPr>
      <w:r w:rsidRPr="00D97AD3">
        <w:t xml:space="preserve">The Chair expressed concern about the assessment of </w:t>
      </w:r>
      <w:r w:rsidR="00A112D7" w:rsidRPr="00D97AD3">
        <w:t xml:space="preserve">current </w:t>
      </w:r>
      <w:r w:rsidRPr="00D97AD3">
        <w:t>building conditions paragraph and the need to ensure this information is up-to-date. JF a</w:t>
      </w:r>
      <w:r w:rsidR="00A112D7" w:rsidRPr="00D97AD3">
        <w:t>dvised that a request has been made to NLC Property Services for this information</w:t>
      </w:r>
      <w:r w:rsidRPr="00D97AD3">
        <w:t xml:space="preserve">. JF </w:t>
      </w:r>
      <w:r w:rsidR="00A112D7" w:rsidRPr="00D97AD3">
        <w:t xml:space="preserve">also </w:t>
      </w:r>
      <w:r w:rsidRPr="00D97AD3">
        <w:t>confirmed that energy savings were being considered as part of the efficiency savings.</w:t>
      </w:r>
      <w:r w:rsidR="00A112D7" w:rsidRPr="00D97AD3">
        <w:t xml:space="preserve">  </w:t>
      </w:r>
    </w:p>
    <w:p w:rsidR="002358C1" w:rsidRDefault="000B46E5" w:rsidP="009D55D0">
      <w:pPr>
        <w:spacing w:before="240"/>
        <w:ind w:firstLine="720"/>
        <w:jc w:val="both"/>
      </w:pPr>
      <w:r>
        <w:t>The Board agreed the recommendations in the report.</w:t>
      </w:r>
    </w:p>
    <w:p w:rsidR="006C44F5" w:rsidRPr="006C44F5" w:rsidRDefault="006C44F5" w:rsidP="006C44F5">
      <w:pPr>
        <w:pStyle w:val="ListParagraph"/>
        <w:spacing w:before="240"/>
      </w:pPr>
    </w:p>
    <w:p w:rsidR="006C44F5" w:rsidRDefault="000B46E5" w:rsidP="00F27A61">
      <w:pPr>
        <w:pStyle w:val="ListParagraph"/>
        <w:numPr>
          <w:ilvl w:val="0"/>
          <w:numId w:val="1"/>
        </w:numPr>
        <w:spacing w:before="240"/>
        <w:rPr>
          <w:b/>
        </w:rPr>
      </w:pPr>
      <w:r>
        <w:rPr>
          <w:b/>
        </w:rPr>
        <w:t>Performance Report Q4 and 2014/15 year end</w:t>
      </w:r>
    </w:p>
    <w:p w:rsidR="006C44F5" w:rsidRDefault="006C44F5" w:rsidP="006C44F5">
      <w:pPr>
        <w:pStyle w:val="ListParagraph"/>
        <w:spacing w:before="240"/>
        <w:rPr>
          <w:b/>
        </w:rPr>
      </w:pPr>
    </w:p>
    <w:p w:rsidR="000B46E5" w:rsidRDefault="009D55D0" w:rsidP="006074E7">
      <w:pPr>
        <w:pStyle w:val="ListParagraph"/>
        <w:spacing w:before="240"/>
        <w:jc w:val="both"/>
      </w:pPr>
      <w:r w:rsidRPr="00D97AD3">
        <w:t>Russell Brown (RB)</w:t>
      </w:r>
      <w:r w:rsidR="000B46E5">
        <w:t xml:space="preserve"> presented to the Board a report on the performance of Culture NL during the fourth quarter of 2014/15 and year end of 2014/15.</w:t>
      </w:r>
    </w:p>
    <w:p w:rsidR="000B46E5" w:rsidRDefault="000B46E5" w:rsidP="001E16CF">
      <w:pPr>
        <w:pStyle w:val="ListParagraph"/>
        <w:spacing w:before="240"/>
      </w:pPr>
    </w:p>
    <w:p w:rsidR="000B46E5" w:rsidRDefault="000B46E5" w:rsidP="006074E7">
      <w:pPr>
        <w:pStyle w:val="ListParagraph"/>
        <w:spacing w:before="240"/>
        <w:jc w:val="both"/>
      </w:pPr>
      <w:r>
        <w:t>The Chair noted that the report highlights how busy the organisation is and the broad scope of services being provided. She thanked staff for their part in this success and noted the importance of mo</w:t>
      </w:r>
      <w:r w:rsidR="009D55D0">
        <w:t xml:space="preserve">ving towards KPIs that </w:t>
      </w:r>
      <w:r w:rsidR="009D55D0" w:rsidRPr="00D97AD3">
        <w:t>reflect</w:t>
      </w:r>
      <w:r>
        <w:t xml:space="preserve"> the service being provided.</w:t>
      </w:r>
    </w:p>
    <w:p w:rsidR="000B46E5" w:rsidRDefault="000B46E5" w:rsidP="001E16CF">
      <w:pPr>
        <w:pStyle w:val="ListParagraph"/>
        <w:spacing w:before="240"/>
      </w:pPr>
    </w:p>
    <w:p w:rsidR="009D55D0" w:rsidRDefault="00D97AD3" w:rsidP="009D55D0">
      <w:pPr>
        <w:pStyle w:val="ListParagraph"/>
        <w:spacing w:before="240"/>
      </w:pPr>
      <w:proofErr w:type="spellStart"/>
      <w:r>
        <w:t>JLaw</w:t>
      </w:r>
      <w:proofErr w:type="spellEnd"/>
      <w:r>
        <w:t xml:space="preserve"> asked</w:t>
      </w:r>
      <w:r w:rsidR="009D55D0">
        <w:t>, in relation to sickness absence, if long term absence could be shown separately in the statistics.  FS confirmed this could be done.</w:t>
      </w:r>
    </w:p>
    <w:p w:rsidR="009D55D0" w:rsidRDefault="009D55D0" w:rsidP="009D55D0">
      <w:pPr>
        <w:pStyle w:val="ListParagraph"/>
        <w:spacing w:before="240"/>
      </w:pPr>
    </w:p>
    <w:p w:rsidR="00B81E26" w:rsidRPr="00D97AD3" w:rsidRDefault="009D55D0" w:rsidP="006074E7">
      <w:pPr>
        <w:pStyle w:val="ListParagraph"/>
        <w:spacing w:before="240"/>
        <w:jc w:val="both"/>
      </w:pPr>
      <w:r w:rsidRPr="00D97AD3">
        <w:t xml:space="preserve">It was noted that that some original </w:t>
      </w:r>
      <w:r w:rsidR="000B46E5" w:rsidRPr="00D97AD3">
        <w:t xml:space="preserve">KPIs </w:t>
      </w:r>
      <w:r w:rsidRPr="00D97AD3">
        <w:t xml:space="preserve">had not been fit for purpose however </w:t>
      </w:r>
      <w:r w:rsidR="000B46E5" w:rsidRPr="00D97AD3">
        <w:t>these have now been changed to reflect the service being provide</w:t>
      </w:r>
      <w:r w:rsidRPr="00D97AD3">
        <w:t xml:space="preserve">d. The Chair asked that </w:t>
      </w:r>
      <w:r w:rsidR="000B46E5" w:rsidRPr="00D97AD3">
        <w:t xml:space="preserve">the change in context is explained when </w:t>
      </w:r>
      <w:r w:rsidRPr="00D97AD3">
        <w:t xml:space="preserve">the report is presented to </w:t>
      </w:r>
      <w:r w:rsidR="000B46E5" w:rsidRPr="00D97AD3">
        <w:t xml:space="preserve">the </w:t>
      </w:r>
      <w:r w:rsidRPr="00D97AD3">
        <w:t xml:space="preserve">NLC LLS </w:t>
      </w:r>
      <w:r w:rsidR="000B46E5" w:rsidRPr="00D97AD3">
        <w:t>Committee.</w:t>
      </w:r>
      <w:r w:rsidRPr="00D97AD3">
        <w:t xml:space="preserve"> </w:t>
      </w:r>
    </w:p>
    <w:p w:rsidR="00B81E26" w:rsidRDefault="00B81E26" w:rsidP="001E16CF">
      <w:pPr>
        <w:pStyle w:val="ListParagraph"/>
        <w:spacing w:before="240"/>
      </w:pPr>
    </w:p>
    <w:p w:rsidR="00B81E26" w:rsidRPr="009D55D0" w:rsidRDefault="00D97AD3" w:rsidP="006074E7">
      <w:pPr>
        <w:pStyle w:val="ListParagraph"/>
        <w:spacing w:before="240"/>
        <w:jc w:val="both"/>
        <w:rPr>
          <w:color w:val="FF0000"/>
        </w:rPr>
      </w:pPr>
      <w:proofErr w:type="spellStart"/>
      <w:r>
        <w:t>JLaw</w:t>
      </w:r>
      <w:proofErr w:type="spellEnd"/>
      <w:r>
        <w:t xml:space="preserve"> </w:t>
      </w:r>
      <w:r w:rsidR="00B81E26" w:rsidRPr="00D97AD3">
        <w:t>stated that complaints abo</w:t>
      </w:r>
      <w:r w:rsidR="009D55D0" w:rsidRPr="00D97AD3">
        <w:t>ut staff needed to be addressed</w:t>
      </w:r>
      <w:r w:rsidR="00B81E26" w:rsidRPr="00D97AD3">
        <w:t xml:space="preserve"> </w:t>
      </w:r>
      <w:r w:rsidR="009D55D0" w:rsidRPr="00D97AD3">
        <w:t>and RB</w:t>
      </w:r>
      <w:r w:rsidR="00B81E26" w:rsidRPr="00D97AD3">
        <w:t xml:space="preserve"> noted this was a matter for service managers to address.</w:t>
      </w:r>
      <w:r w:rsidR="00B81E26" w:rsidRPr="009D55D0">
        <w:rPr>
          <w:color w:val="FF0000"/>
        </w:rPr>
        <w:t xml:space="preserve"> </w:t>
      </w:r>
    </w:p>
    <w:p w:rsidR="00B81E26" w:rsidRDefault="00B81E26" w:rsidP="00B81E26">
      <w:pPr>
        <w:pStyle w:val="ListParagraph"/>
        <w:spacing w:before="240"/>
      </w:pPr>
    </w:p>
    <w:p w:rsidR="006074E7" w:rsidRPr="00D97AD3" w:rsidRDefault="009D55D0" w:rsidP="009D55D0">
      <w:pPr>
        <w:pStyle w:val="ListParagraph"/>
        <w:spacing w:before="240"/>
        <w:jc w:val="both"/>
      </w:pPr>
      <w:r w:rsidRPr="00D97AD3">
        <w:t xml:space="preserve">Discussion took place re library performance and </w:t>
      </w:r>
      <w:r w:rsidR="00B81E26" w:rsidRPr="00D97AD3">
        <w:t xml:space="preserve">JF advised that library services are currently </w:t>
      </w:r>
      <w:r w:rsidRPr="00D97AD3">
        <w:t>reviewed with</w:t>
      </w:r>
      <w:r w:rsidR="00B81E26" w:rsidRPr="00D97AD3">
        <w:t xml:space="preserve"> a </w:t>
      </w:r>
      <w:r w:rsidRPr="00D97AD3">
        <w:t xml:space="preserve">report due to be considered at the next the Board.  The scope of the review </w:t>
      </w:r>
      <w:r w:rsidR="00B81E26" w:rsidRPr="00D97AD3">
        <w:t xml:space="preserve">will also </w:t>
      </w:r>
      <w:r w:rsidRPr="00D97AD3">
        <w:t xml:space="preserve">be presented </w:t>
      </w:r>
      <w:r w:rsidR="00B81E26" w:rsidRPr="00D97AD3">
        <w:t xml:space="preserve">to the trade unions. </w:t>
      </w:r>
    </w:p>
    <w:p w:rsidR="009D55D0" w:rsidRPr="009D55D0" w:rsidRDefault="009D55D0" w:rsidP="009D55D0">
      <w:pPr>
        <w:pStyle w:val="ListParagraph"/>
        <w:spacing w:before="240"/>
        <w:jc w:val="both"/>
        <w:rPr>
          <w:color w:val="FF0000"/>
        </w:rPr>
      </w:pPr>
    </w:p>
    <w:p w:rsidR="006074E7" w:rsidRDefault="006074E7" w:rsidP="00D97AD3">
      <w:pPr>
        <w:pStyle w:val="ListParagraph"/>
        <w:spacing w:before="240"/>
        <w:jc w:val="both"/>
      </w:pPr>
      <w:r>
        <w:t xml:space="preserve">The Chair noted the increase in </w:t>
      </w:r>
      <w:r w:rsidR="009D55D0" w:rsidRPr="00D97AD3">
        <w:t>attendance at</w:t>
      </w:r>
      <w:r w:rsidR="009D55D0">
        <w:t xml:space="preserve"> </w:t>
      </w:r>
      <w:r>
        <w:t>museum and community facilities and congratulated staff for their efforts.</w:t>
      </w:r>
    </w:p>
    <w:p w:rsidR="006074E7" w:rsidRDefault="006074E7" w:rsidP="00B81E26">
      <w:pPr>
        <w:pStyle w:val="ListParagraph"/>
        <w:spacing w:before="240"/>
      </w:pPr>
    </w:p>
    <w:p w:rsidR="002358C1" w:rsidRDefault="006074E7" w:rsidP="006074E7">
      <w:pPr>
        <w:pStyle w:val="ListParagraph"/>
        <w:spacing w:before="240"/>
      </w:pPr>
      <w:r>
        <w:t>The Board approved the 2015/16 service plan.</w:t>
      </w:r>
    </w:p>
    <w:p w:rsidR="006C44F5" w:rsidRDefault="006C44F5" w:rsidP="006C44F5">
      <w:pPr>
        <w:pStyle w:val="ListParagraph"/>
        <w:spacing w:before="240"/>
      </w:pPr>
    </w:p>
    <w:p w:rsidR="006C44F5" w:rsidRDefault="006074E7" w:rsidP="00F27A61">
      <w:pPr>
        <w:pStyle w:val="ListParagraph"/>
        <w:numPr>
          <w:ilvl w:val="0"/>
          <w:numId w:val="1"/>
        </w:numPr>
        <w:spacing w:before="240"/>
        <w:rPr>
          <w:b/>
        </w:rPr>
      </w:pPr>
      <w:r>
        <w:rPr>
          <w:b/>
        </w:rPr>
        <w:t>MacMillan Cancer Information and Support Service</w:t>
      </w:r>
    </w:p>
    <w:p w:rsidR="004D76AB" w:rsidRDefault="004D76AB" w:rsidP="004D76AB">
      <w:pPr>
        <w:pStyle w:val="ListParagraph"/>
        <w:spacing w:before="240"/>
        <w:rPr>
          <w:b/>
        </w:rPr>
      </w:pPr>
    </w:p>
    <w:p w:rsidR="00903506" w:rsidRDefault="004D76AB" w:rsidP="006074E7">
      <w:pPr>
        <w:pStyle w:val="ListParagraph"/>
        <w:spacing w:before="240"/>
        <w:jc w:val="both"/>
      </w:pPr>
      <w:r>
        <w:t xml:space="preserve">JF presented to the </w:t>
      </w:r>
      <w:r w:rsidR="004853B6">
        <w:t>B</w:t>
      </w:r>
      <w:r w:rsidR="006074E7">
        <w:t>oard a rep</w:t>
      </w:r>
      <w:r w:rsidR="009D55D0">
        <w:t>ort providing information on</w:t>
      </w:r>
      <w:r w:rsidR="009D55D0" w:rsidRPr="00D97AD3">
        <w:t xml:space="preserve"> a</w:t>
      </w:r>
      <w:r w:rsidR="006074E7" w:rsidRPr="009D55D0">
        <w:rPr>
          <w:color w:val="FF0000"/>
        </w:rPr>
        <w:t xml:space="preserve"> </w:t>
      </w:r>
      <w:r w:rsidR="006074E7">
        <w:t>MacMillan funded project to establish cancer information and support services in Lanarkshire.</w:t>
      </w:r>
    </w:p>
    <w:p w:rsidR="006074E7" w:rsidRDefault="006074E7" w:rsidP="006074E7">
      <w:pPr>
        <w:pStyle w:val="ListParagraph"/>
        <w:spacing w:before="240"/>
        <w:jc w:val="both"/>
      </w:pPr>
    </w:p>
    <w:p w:rsidR="006074E7" w:rsidRDefault="009D55D0" w:rsidP="00903506">
      <w:pPr>
        <w:pStyle w:val="ListParagraph"/>
        <w:spacing w:before="240"/>
      </w:pPr>
      <w:r w:rsidRPr="00D97AD3">
        <w:t>It was suggested that</w:t>
      </w:r>
      <w:r w:rsidR="006074E7">
        <w:t xml:space="preserve"> a separate report could be put to the Learning &amp; Leisure Committee.</w:t>
      </w:r>
    </w:p>
    <w:p w:rsidR="006074E7" w:rsidRDefault="006074E7" w:rsidP="00903506">
      <w:pPr>
        <w:pStyle w:val="ListParagraph"/>
        <w:spacing w:before="240"/>
      </w:pPr>
    </w:p>
    <w:p w:rsidR="006074E7" w:rsidRDefault="006074E7" w:rsidP="006074E7">
      <w:pPr>
        <w:pStyle w:val="ListParagraph"/>
        <w:spacing w:before="240"/>
        <w:jc w:val="both"/>
      </w:pPr>
      <w:proofErr w:type="spellStart"/>
      <w:r>
        <w:t>ASm</w:t>
      </w:r>
      <w:proofErr w:type="spellEnd"/>
      <w:r>
        <w:t xml:space="preserve"> asked if there was scope to include an additional facility to support Culture NL staff </w:t>
      </w:r>
      <w:proofErr w:type="gramStart"/>
      <w:r>
        <w:t>who</w:t>
      </w:r>
      <w:proofErr w:type="gramEnd"/>
      <w:r>
        <w:t xml:space="preserve"> are going through similar issues. The Chair agreed this was worth pursuing</w:t>
      </w:r>
    </w:p>
    <w:p w:rsidR="006074E7" w:rsidRDefault="006074E7" w:rsidP="00903506">
      <w:pPr>
        <w:pStyle w:val="ListParagraph"/>
        <w:spacing w:before="240"/>
      </w:pPr>
    </w:p>
    <w:p w:rsidR="006074E7" w:rsidRDefault="006074E7" w:rsidP="00903506">
      <w:pPr>
        <w:pStyle w:val="ListParagraph"/>
        <w:spacing w:before="240"/>
      </w:pPr>
      <w:r>
        <w:t>The Board noted the report.</w:t>
      </w:r>
    </w:p>
    <w:p w:rsidR="008C03E3" w:rsidRDefault="008C03E3" w:rsidP="004D76AB">
      <w:pPr>
        <w:pStyle w:val="ListParagraph"/>
        <w:spacing w:before="240"/>
      </w:pPr>
    </w:p>
    <w:p w:rsidR="004D76AB" w:rsidRDefault="004D76AB" w:rsidP="004D76AB">
      <w:pPr>
        <w:pStyle w:val="ListParagraph"/>
        <w:spacing w:before="240"/>
      </w:pPr>
    </w:p>
    <w:p w:rsidR="004D76AB" w:rsidRDefault="00903506" w:rsidP="00F27A61">
      <w:pPr>
        <w:pStyle w:val="ListParagraph"/>
        <w:numPr>
          <w:ilvl w:val="0"/>
          <w:numId w:val="1"/>
        </w:numPr>
        <w:spacing w:before="240"/>
        <w:rPr>
          <w:b/>
        </w:rPr>
      </w:pPr>
      <w:r>
        <w:rPr>
          <w:b/>
        </w:rPr>
        <w:t xml:space="preserve">Press and Promotions Monthly Update – </w:t>
      </w:r>
      <w:r w:rsidR="006074E7">
        <w:rPr>
          <w:b/>
        </w:rPr>
        <w:t>May to June</w:t>
      </w:r>
      <w:r>
        <w:rPr>
          <w:b/>
        </w:rPr>
        <w:t xml:space="preserve"> 2015</w:t>
      </w:r>
    </w:p>
    <w:p w:rsidR="004D76AB" w:rsidRDefault="004D76AB" w:rsidP="004D76AB">
      <w:pPr>
        <w:pStyle w:val="ListParagraph"/>
        <w:spacing w:before="240"/>
        <w:rPr>
          <w:b/>
        </w:rPr>
      </w:pPr>
    </w:p>
    <w:p w:rsidR="005F7E0C" w:rsidRDefault="008C03E3" w:rsidP="006074E7">
      <w:pPr>
        <w:pStyle w:val="ListParagraph"/>
        <w:spacing w:before="240"/>
        <w:jc w:val="both"/>
      </w:pPr>
      <w:r>
        <w:t>JF presented to the Board a report providing</w:t>
      </w:r>
      <w:r w:rsidR="00903506">
        <w:t xml:space="preserve"> an update on press and promotional activity carried out by Culture NL in the period </w:t>
      </w:r>
      <w:r w:rsidR="006074E7">
        <w:t>May to June</w:t>
      </w:r>
      <w:r w:rsidR="00903506">
        <w:t xml:space="preserve"> 2015.</w:t>
      </w:r>
      <w:r>
        <w:t xml:space="preserve"> </w:t>
      </w:r>
    </w:p>
    <w:p w:rsidR="0027435B" w:rsidRDefault="0027435B" w:rsidP="0027435B">
      <w:pPr>
        <w:pStyle w:val="ListParagraph"/>
        <w:spacing w:before="240"/>
      </w:pPr>
    </w:p>
    <w:p w:rsidR="005F7E0C" w:rsidRDefault="005F7E0C" w:rsidP="005F7E0C">
      <w:pPr>
        <w:pStyle w:val="ListParagraph"/>
        <w:spacing w:before="240"/>
        <w:ind w:left="0" w:firstLine="720"/>
      </w:pPr>
      <w:r>
        <w:t xml:space="preserve">The Board noted the report. </w:t>
      </w:r>
    </w:p>
    <w:p w:rsidR="00B70F11" w:rsidRDefault="00B70F11" w:rsidP="005F7E0C">
      <w:pPr>
        <w:pStyle w:val="ListParagraph"/>
        <w:spacing w:before="240"/>
        <w:ind w:left="0"/>
      </w:pPr>
    </w:p>
    <w:p w:rsidR="00B70F11" w:rsidRDefault="00B70F11" w:rsidP="00B70F11">
      <w:pPr>
        <w:pStyle w:val="ListParagraph"/>
        <w:spacing w:before="240"/>
      </w:pPr>
    </w:p>
    <w:p w:rsidR="006074E7" w:rsidRDefault="006074E7" w:rsidP="009D55D0">
      <w:pPr>
        <w:pStyle w:val="ListParagraph"/>
        <w:numPr>
          <w:ilvl w:val="0"/>
          <w:numId w:val="1"/>
        </w:numPr>
        <w:spacing w:before="240"/>
      </w:pPr>
      <w:r>
        <w:rPr>
          <w:b/>
        </w:rPr>
        <w:t>AOCB</w:t>
      </w:r>
    </w:p>
    <w:p w:rsidR="006074E7" w:rsidRDefault="006074E7" w:rsidP="006074E7">
      <w:pPr>
        <w:pStyle w:val="ListParagraph"/>
        <w:spacing w:before="240"/>
      </w:pPr>
    </w:p>
    <w:p w:rsidR="006074E7" w:rsidRDefault="009D55D0" w:rsidP="006074E7">
      <w:pPr>
        <w:pStyle w:val="ListParagraph"/>
        <w:spacing w:before="240"/>
        <w:jc w:val="both"/>
      </w:pPr>
      <w:r>
        <w:t xml:space="preserve">The Chair asked if </w:t>
      </w:r>
      <w:r w:rsidRPr="00D97AD3">
        <w:t>additional</w:t>
      </w:r>
      <w:r w:rsidR="006074E7">
        <w:t xml:space="preserve"> Board members were interested in joining the Audit and Governance Panel. </w:t>
      </w:r>
      <w:proofErr w:type="spellStart"/>
      <w:r w:rsidR="006074E7">
        <w:t>JLam</w:t>
      </w:r>
      <w:proofErr w:type="spellEnd"/>
      <w:r>
        <w:t xml:space="preserve">, </w:t>
      </w:r>
      <w:proofErr w:type="spellStart"/>
      <w:r w:rsidRPr="00D97AD3">
        <w:t>JLaw</w:t>
      </w:r>
      <w:proofErr w:type="spellEnd"/>
      <w:r w:rsidR="006074E7">
        <w:t xml:space="preserve"> and David Craig (DC) agreed to join the panel.</w:t>
      </w:r>
    </w:p>
    <w:p w:rsidR="006074E7" w:rsidRDefault="006074E7" w:rsidP="006074E7">
      <w:pPr>
        <w:pStyle w:val="ListParagraph"/>
        <w:spacing w:before="240"/>
      </w:pPr>
    </w:p>
    <w:p w:rsidR="006074E7" w:rsidRPr="006074E7" w:rsidRDefault="006074E7" w:rsidP="006074E7">
      <w:pPr>
        <w:pStyle w:val="ListParagraph"/>
        <w:spacing w:before="240"/>
      </w:pPr>
      <w:r>
        <w:t xml:space="preserve">The Annual General Meeting </w:t>
      </w:r>
      <w:r w:rsidR="009D55D0" w:rsidRPr="00D97AD3">
        <w:t>followed by a Board meeting</w:t>
      </w:r>
      <w:r w:rsidR="009D55D0">
        <w:t xml:space="preserve"> </w:t>
      </w:r>
      <w:r>
        <w:t>will take place on 24 August 2015.</w:t>
      </w:r>
    </w:p>
    <w:p w:rsidR="00783226" w:rsidRPr="00424854" w:rsidRDefault="00783226" w:rsidP="00424854">
      <w:pPr>
        <w:spacing w:before="240"/>
        <w:ind w:left="720"/>
      </w:pPr>
    </w:p>
    <w:p w:rsidR="00424854" w:rsidRPr="00E66DE0" w:rsidRDefault="00424854" w:rsidP="00494532">
      <w:pPr>
        <w:spacing w:before="240"/>
        <w:ind w:left="720"/>
      </w:pPr>
    </w:p>
    <w:p w:rsidR="00040E3B" w:rsidRPr="00040E3B" w:rsidRDefault="00040E3B" w:rsidP="00D00039">
      <w:pPr>
        <w:pStyle w:val="ListParagraph"/>
        <w:spacing w:before="240"/>
      </w:pPr>
      <w:r>
        <w:tab/>
      </w:r>
      <w:r>
        <w:tab/>
      </w:r>
    </w:p>
    <w:sectPr w:rsidR="00040E3B" w:rsidRPr="00040E3B" w:rsidSect="00A40A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26" w:rsidRDefault="00B81E26" w:rsidP="003D4AAD">
      <w:pPr>
        <w:spacing w:after="0" w:line="240" w:lineRule="auto"/>
      </w:pPr>
      <w:r>
        <w:separator/>
      </w:r>
    </w:p>
  </w:endnote>
  <w:endnote w:type="continuationSeparator" w:id="0">
    <w:p w:rsidR="00B81E26" w:rsidRDefault="00B81E26" w:rsidP="003D4AAD">
      <w:pPr>
        <w:spacing w:after="0" w:line="240" w:lineRule="auto"/>
      </w:pPr>
      <w:r>
        <w:continuationSeparator/>
      </w:r>
    </w:p>
  </w:endnote>
  <w:endnote w:type="continuationNotice" w:id="1">
    <w:p w:rsidR="00B81E26" w:rsidRDefault="00B81E26">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9" w:rsidRDefault="00497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9" w:rsidRDefault="00497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9" w:rsidRDefault="00497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26" w:rsidRDefault="00B81E26" w:rsidP="003D4AAD">
      <w:pPr>
        <w:spacing w:after="0" w:line="240" w:lineRule="auto"/>
      </w:pPr>
      <w:r>
        <w:separator/>
      </w:r>
    </w:p>
  </w:footnote>
  <w:footnote w:type="continuationSeparator" w:id="0">
    <w:p w:rsidR="00B81E26" w:rsidRDefault="00B81E26" w:rsidP="003D4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9" w:rsidRDefault="00497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9" w:rsidRDefault="00497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9" w:rsidRDefault="00497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40E3B"/>
    <w:rsid w:val="000B46E5"/>
    <w:rsid w:val="000E2D6B"/>
    <w:rsid w:val="000F384A"/>
    <w:rsid w:val="001712A9"/>
    <w:rsid w:val="001A6216"/>
    <w:rsid w:val="001B5DD0"/>
    <w:rsid w:val="001D4AE9"/>
    <w:rsid w:val="001E16CF"/>
    <w:rsid w:val="00212866"/>
    <w:rsid w:val="00233FA8"/>
    <w:rsid w:val="002358C1"/>
    <w:rsid w:val="00256BA1"/>
    <w:rsid w:val="0027435B"/>
    <w:rsid w:val="002939A7"/>
    <w:rsid w:val="002A61E1"/>
    <w:rsid w:val="002D3D21"/>
    <w:rsid w:val="002E12D5"/>
    <w:rsid w:val="002F5917"/>
    <w:rsid w:val="00320123"/>
    <w:rsid w:val="00320A38"/>
    <w:rsid w:val="003618AD"/>
    <w:rsid w:val="003B25E4"/>
    <w:rsid w:val="003B4638"/>
    <w:rsid w:val="003C5499"/>
    <w:rsid w:val="003D4AAD"/>
    <w:rsid w:val="00401423"/>
    <w:rsid w:val="0041725A"/>
    <w:rsid w:val="00424854"/>
    <w:rsid w:val="004837FE"/>
    <w:rsid w:val="004853B6"/>
    <w:rsid w:val="00494532"/>
    <w:rsid w:val="00497B59"/>
    <w:rsid w:val="004A6D9C"/>
    <w:rsid w:val="004D76AB"/>
    <w:rsid w:val="004E15B0"/>
    <w:rsid w:val="004E5C57"/>
    <w:rsid w:val="004E7A17"/>
    <w:rsid w:val="00502CA1"/>
    <w:rsid w:val="005053C2"/>
    <w:rsid w:val="00510F7A"/>
    <w:rsid w:val="00524A49"/>
    <w:rsid w:val="005334E3"/>
    <w:rsid w:val="005B62C2"/>
    <w:rsid w:val="005D638B"/>
    <w:rsid w:val="005E7F36"/>
    <w:rsid w:val="005F7E0C"/>
    <w:rsid w:val="006013DB"/>
    <w:rsid w:val="00606064"/>
    <w:rsid w:val="006074E7"/>
    <w:rsid w:val="00634899"/>
    <w:rsid w:val="00643F2B"/>
    <w:rsid w:val="006534BD"/>
    <w:rsid w:val="00690B0C"/>
    <w:rsid w:val="006A63A5"/>
    <w:rsid w:val="006C18BB"/>
    <w:rsid w:val="006C44F5"/>
    <w:rsid w:val="006D5CD2"/>
    <w:rsid w:val="006E4367"/>
    <w:rsid w:val="007141DB"/>
    <w:rsid w:val="00745C2F"/>
    <w:rsid w:val="00783226"/>
    <w:rsid w:val="0079523B"/>
    <w:rsid w:val="007E18BC"/>
    <w:rsid w:val="008055E8"/>
    <w:rsid w:val="00854B70"/>
    <w:rsid w:val="008559B8"/>
    <w:rsid w:val="00870841"/>
    <w:rsid w:val="00886BED"/>
    <w:rsid w:val="00890D01"/>
    <w:rsid w:val="008A41AF"/>
    <w:rsid w:val="008C03E3"/>
    <w:rsid w:val="008D6D26"/>
    <w:rsid w:val="008E1950"/>
    <w:rsid w:val="00903506"/>
    <w:rsid w:val="00903AB2"/>
    <w:rsid w:val="00962AD9"/>
    <w:rsid w:val="00994776"/>
    <w:rsid w:val="009C477D"/>
    <w:rsid w:val="009D55D0"/>
    <w:rsid w:val="009D5899"/>
    <w:rsid w:val="00A112D7"/>
    <w:rsid w:val="00A40AF2"/>
    <w:rsid w:val="00A53C52"/>
    <w:rsid w:val="00A62DA8"/>
    <w:rsid w:val="00A6766B"/>
    <w:rsid w:val="00A80324"/>
    <w:rsid w:val="00A81906"/>
    <w:rsid w:val="00AB1CDC"/>
    <w:rsid w:val="00AC11AD"/>
    <w:rsid w:val="00AC21ED"/>
    <w:rsid w:val="00AD2E1E"/>
    <w:rsid w:val="00AF0522"/>
    <w:rsid w:val="00B202E4"/>
    <w:rsid w:val="00B36B30"/>
    <w:rsid w:val="00B512C4"/>
    <w:rsid w:val="00B63AF0"/>
    <w:rsid w:val="00B70F11"/>
    <w:rsid w:val="00B81E26"/>
    <w:rsid w:val="00B86495"/>
    <w:rsid w:val="00BD6D74"/>
    <w:rsid w:val="00C12447"/>
    <w:rsid w:val="00C247E6"/>
    <w:rsid w:val="00C24F7D"/>
    <w:rsid w:val="00C6190E"/>
    <w:rsid w:val="00C84A31"/>
    <w:rsid w:val="00CA72B1"/>
    <w:rsid w:val="00CB3421"/>
    <w:rsid w:val="00CC4915"/>
    <w:rsid w:val="00CE2B1C"/>
    <w:rsid w:val="00CE7EF7"/>
    <w:rsid w:val="00CF50CF"/>
    <w:rsid w:val="00D00039"/>
    <w:rsid w:val="00D21719"/>
    <w:rsid w:val="00D31820"/>
    <w:rsid w:val="00D35B25"/>
    <w:rsid w:val="00D406A1"/>
    <w:rsid w:val="00D6304A"/>
    <w:rsid w:val="00D63730"/>
    <w:rsid w:val="00D95103"/>
    <w:rsid w:val="00D97AD3"/>
    <w:rsid w:val="00DA6495"/>
    <w:rsid w:val="00DD543E"/>
    <w:rsid w:val="00DD7EAE"/>
    <w:rsid w:val="00DE3A7D"/>
    <w:rsid w:val="00DF0F53"/>
    <w:rsid w:val="00DF6055"/>
    <w:rsid w:val="00E02955"/>
    <w:rsid w:val="00E107A8"/>
    <w:rsid w:val="00E111A9"/>
    <w:rsid w:val="00E167FE"/>
    <w:rsid w:val="00E22E7C"/>
    <w:rsid w:val="00E27DEB"/>
    <w:rsid w:val="00E66DE0"/>
    <w:rsid w:val="00EB39BA"/>
    <w:rsid w:val="00EE3805"/>
    <w:rsid w:val="00EF6EBD"/>
    <w:rsid w:val="00F120B0"/>
    <w:rsid w:val="00F27A61"/>
    <w:rsid w:val="00F85057"/>
    <w:rsid w:val="00FE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3A4FA-EB7D-47E3-8A38-4811A5E9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2015-09-02T12:50:00Z</dcterms:created>
  <dcterms:modified xsi:type="dcterms:W3CDTF">2015-09-02T12:51:00Z</dcterms:modified>
</cp:coreProperties>
</file>